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50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5388"/>
      </w:tblGrid>
      <w:tr w14:paraId="438EA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</w:tcPr>
          <w:p w14:paraId="7C07CD9A">
            <w:pPr>
              <w:pStyle w:val="14"/>
              <w:spacing w:line="240" w:lineRule="auto"/>
              <w:ind w:left="0" w:right="30" w:firstLine="0"/>
              <w:rPr>
                <w:b/>
                <w:sz w:val="30"/>
                <w:szCs w:val="30"/>
                <w:lang w:eastAsia="en-US"/>
              </w:rPr>
            </w:pPr>
          </w:p>
        </w:tc>
        <w:tc>
          <w:tcPr>
            <w:tcW w:w="5388" w:type="dxa"/>
          </w:tcPr>
          <w:p w14:paraId="5267789E">
            <w:pPr>
              <w:pStyle w:val="14"/>
              <w:tabs>
                <w:tab w:val="left" w:pos="4321"/>
              </w:tabs>
              <w:spacing w:line="240" w:lineRule="auto"/>
              <w:ind w:left="0" w:right="176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УТВЕРЖДАЮ</w:t>
            </w:r>
          </w:p>
          <w:p w14:paraId="668B1FFC">
            <w:pPr>
              <w:pStyle w:val="14"/>
              <w:tabs>
                <w:tab w:val="left" w:pos="4321"/>
              </w:tabs>
              <w:spacing w:line="240" w:lineRule="auto"/>
              <w:ind w:left="0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Директор учреждения образования «Минский государственный дворец детей и молодежи»</w:t>
            </w:r>
          </w:p>
          <w:p w14:paraId="0256F78B">
            <w:pPr>
              <w:pStyle w:val="14"/>
              <w:tabs>
                <w:tab w:val="left" w:pos="4321"/>
              </w:tabs>
              <w:spacing w:line="240" w:lineRule="auto"/>
              <w:ind w:left="0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</w:t>
            </w:r>
            <w:r>
              <w:rPr>
                <w:sz w:val="30"/>
                <w:szCs w:val="30"/>
                <w:lang w:val="en-US"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>Н.М.Великая</w:t>
            </w:r>
          </w:p>
          <w:p w14:paraId="5D633FAC">
            <w:pPr>
              <w:pStyle w:val="14"/>
              <w:spacing w:line="240" w:lineRule="auto"/>
              <w:ind w:left="0" w:right="30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«___» __________202</w:t>
            </w:r>
            <w:r>
              <w:rPr>
                <w:rFonts w:hint="default"/>
                <w:sz w:val="30"/>
                <w:szCs w:val="30"/>
                <w:lang w:val="ru-RU" w:eastAsia="en-US"/>
              </w:rPr>
              <w:t>5</w:t>
            </w:r>
            <w:r>
              <w:rPr>
                <w:sz w:val="30"/>
                <w:szCs w:val="30"/>
                <w:lang w:eastAsia="en-US"/>
              </w:rPr>
              <w:t>г.</w:t>
            </w:r>
          </w:p>
        </w:tc>
      </w:tr>
    </w:tbl>
    <w:p w14:paraId="51E2DB31">
      <w:pPr>
        <w:jc w:val="center"/>
        <w:rPr>
          <w:color w:val="000000"/>
          <w:sz w:val="30"/>
          <w:szCs w:val="28"/>
          <w:lang w:val="ru-RU"/>
        </w:rPr>
      </w:pPr>
    </w:p>
    <w:p w14:paraId="06FFC1D8">
      <w:pPr>
        <w:spacing w:line="280" w:lineRule="exact"/>
        <w:rPr>
          <w:sz w:val="30"/>
          <w:szCs w:val="28"/>
          <w:lang w:val="ru-RU"/>
        </w:rPr>
      </w:pPr>
      <w:r>
        <w:rPr>
          <w:color w:val="000000"/>
          <w:sz w:val="30"/>
          <w:szCs w:val="28"/>
          <w:lang w:val="ru-RU"/>
        </w:rPr>
        <w:t>ПОЛОЖЕНИЕ</w:t>
      </w:r>
    </w:p>
    <w:p w14:paraId="1CBC232F">
      <w:pPr>
        <w:spacing w:line="280" w:lineRule="exact"/>
        <w:rPr>
          <w:rFonts w:eastAsia="Arial Unicode MS"/>
          <w:sz w:val="30"/>
          <w:szCs w:val="28"/>
          <w:lang w:val="ru-RU"/>
        </w:rPr>
      </w:pPr>
      <w:r>
        <w:rPr>
          <w:rFonts w:eastAsia="Arial Unicode MS"/>
          <w:sz w:val="30"/>
          <w:szCs w:val="28"/>
          <w:lang w:val="ru-RU"/>
        </w:rPr>
        <w:t xml:space="preserve">о проведении городской благотворительной акции </w:t>
      </w:r>
    </w:p>
    <w:p w14:paraId="789E7FE3">
      <w:pPr>
        <w:spacing w:line="280" w:lineRule="exact"/>
        <w:rPr>
          <w:rFonts w:eastAsia="Arial Unicode MS"/>
          <w:sz w:val="30"/>
          <w:szCs w:val="28"/>
          <w:lang w:val="ru-RU"/>
        </w:rPr>
      </w:pPr>
      <w:r>
        <w:rPr>
          <w:rFonts w:eastAsia="Arial Unicode MS"/>
          <w:sz w:val="30"/>
          <w:szCs w:val="28"/>
          <w:lang w:val="ru-RU"/>
        </w:rPr>
        <w:t>«Рождественские поздравления»</w:t>
      </w:r>
    </w:p>
    <w:p w14:paraId="739D220B">
      <w:pPr>
        <w:pStyle w:val="9"/>
        <w:spacing w:after="0"/>
        <w:rPr>
          <w:b/>
          <w:sz w:val="30"/>
          <w:szCs w:val="28"/>
          <w:lang w:val="ru-RU"/>
        </w:rPr>
      </w:pPr>
    </w:p>
    <w:p w14:paraId="6E30067D">
      <w:pPr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b/>
          <w:caps/>
          <w:color w:val="000000"/>
          <w:sz w:val="30"/>
          <w:szCs w:val="28"/>
          <w:lang w:val="ru-RU"/>
        </w:rPr>
      </w:pPr>
      <w:r>
        <w:rPr>
          <w:b/>
          <w:caps/>
          <w:color w:val="000000"/>
          <w:sz w:val="30"/>
          <w:szCs w:val="28"/>
          <w:lang w:val="ru-RU"/>
        </w:rPr>
        <w:t>I. Общие положения</w:t>
      </w:r>
    </w:p>
    <w:p w14:paraId="4375EB69">
      <w:pPr>
        <w:ind w:firstLine="567"/>
        <w:jc w:val="both"/>
        <w:rPr>
          <w:rFonts w:eastAsia="Arial Unicode MS"/>
          <w:sz w:val="30"/>
          <w:szCs w:val="28"/>
          <w:lang w:val="ru-RU"/>
        </w:rPr>
      </w:pPr>
      <w:r>
        <w:rPr>
          <w:sz w:val="30"/>
          <w:szCs w:val="28"/>
          <w:lang w:val="ru-RU"/>
        </w:rPr>
        <w:t xml:space="preserve">Настоящее Положение о проведении городской </w:t>
      </w:r>
      <w:r>
        <w:rPr>
          <w:rFonts w:eastAsia="Arial Unicode MS"/>
          <w:sz w:val="30"/>
          <w:szCs w:val="28"/>
          <w:lang w:val="ru-RU"/>
        </w:rPr>
        <w:t>благотворительной</w:t>
      </w:r>
      <w:r>
        <w:rPr>
          <w:sz w:val="30"/>
          <w:szCs w:val="28"/>
          <w:lang w:val="ru-RU"/>
        </w:rPr>
        <w:t xml:space="preserve"> акции </w:t>
      </w:r>
      <w:r>
        <w:rPr>
          <w:rFonts w:eastAsia="Arial Unicode MS"/>
          <w:sz w:val="30"/>
          <w:szCs w:val="28"/>
          <w:lang w:val="ru-RU"/>
        </w:rPr>
        <w:t xml:space="preserve">«Рождественские поздравления» </w:t>
      </w:r>
      <w:r>
        <w:rPr>
          <w:sz w:val="30"/>
          <w:szCs w:val="28"/>
          <w:lang w:val="ru-RU"/>
        </w:rPr>
        <w:t>(далее — акция) определяет цели и</w:t>
      </w:r>
      <w:r>
        <w:rPr>
          <w:sz w:val="30"/>
          <w:szCs w:val="28"/>
          <w:lang w:val="en-US"/>
        </w:rPr>
        <w:t> </w:t>
      </w:r>
      <w:r>
        <w:rPr>
          <w:sz w:val="30"/>
          <w:szCs w:val="28"/>
          <w:lang w:val="ru-RU"/>
        </w:rPr>
        <w:t>задачи, состав участников, порядок и сроки ее проведения.</w:t>
      </w:r>
    </w:p>
    <w:p w14:paraId="1DD4FAAE">
      <w:pPr>
        <w:ind w:firstLine="561"/>
        <w:jc w:val="both"/>
        <w:rPr>
          <w:sz w:val="30"/>
          <w:szCs w:val="28"/>
          <w:lang w:val="ru-RU"/>
        </w:rPr>
      </w:pPr>
      <w:r>
        <w:rPr>
          <w:sz w:val="30"/>
          <w:szCs w:val="28"/>
          <w:lang w:val="ru-RU"/>
        </w:rPr>
        <w:t xml:space="preserve">Акция проводится комитетом по образованию Мингорисполкома, учреждением образования  «Минский государственный дворец  детей и молодежи (далее — Дворец)», Минской городской организацией Белорусского общества Красного Креста, Управлением Государственной автомобильной инспекции Главного управления внутренних дел Мингорисполкома.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EA1AF65">
      <w:pPr>
        <w:ind w:firstLine="561"/>
        <w:jc w:val="both"/>
        <w:rPr>
          <w:sz w:val="30"/>
          <w:szCs w:val="28"/>
          <w:lang w:val="ru-RU"/>
        </w:rPr>
      </w:pPr>
      <w:r>
        <w:rPr>
          <w:sz w:val="30"/>
          <w:szCs w:val="28"/>
          <w:lang w:val="ru-RU"/>
        </w:rPr>
        <w:t xml:space="preserve">Общее руководство подготовкой и проведением акции осуществляется организационным комитетом, в состав которого входят представители вышеуказанных организаций (далее — оргкомитет). </w:t>
      </w:r>
    </w:p>
    <w:p w14:paraId="6BD2626C">
      <w:pPr>
        <w:ind w:firstLine="567"/>
        <w:jc w:val="both"/>
        <w:rPr>
          <w:sz w:val="30"/>
          <w:szCs w:val="28"/>
          <w:lang w:val="ru-RU"/>
        </w:rPr>
      </w:pPr>
      <w:r>
        <w:rPr>
          <w:sz w:val="30"/>
          <w:szCs w:val="28"/>
          <w:lang w:val="ru-RU"/>
        </w:rPr>
        <w:t>Акция проводится для детей и подростков:</w:t>
      </w:r>
    </w:p>
    <w:p w14:paraId="0116B3F0">
      <w:pPr>
        <w:ind w:firstLine="567"/>
        <w:jc w:val="both"/>
        <w:rPr>
          <w:sz w:val="30"/>
          <w:szCs w:val="28"/>
          <w:lang w:val="ru-RU"/>
        </w:rPr>
      </w:pPr>
      <w:r>
        <w:rPr>
          <w:sz w:val="30"/>
          <w:szCs w:val="28"/>
          <w:lang w:val="ru-RU"/>
        </w:rPr>
        <w:t>находящихся на лечении в учреждениях здравоохранения г. Минска;</w:t>
      </w:r>
    </w:p>
    <w:p w14:paraId="5F01A479">
      <w:pPr>
        <w:ind w:firstLine="567"/>
        <w:jc w:val="both"/>
        <w:rPr>
          <w:sz w:val="30"/>
          <w:szCs w:val="28"/>
          <w:lang w:val="ru-RU"/>
        </w:rPr>
      </w:pPr>
      <w:r>
        <w:rPr>
          <w:sz w:val="30"/>
          <w:szCs w:val="28"/>
          <w:lang w:val="ru-RU"/>
        </w:rPr>
        <w:t>находящихся в социально-педагогических центрах, детских домах;</w:t>
      </w:r>
    </w:p>
    <w:p w14:paraId="5D0FAF31">
      <w:pPr>
        <w:ind w:firstLine="567"/>
        <w:jc w:val="both"/>
        <w:rPr>
          <w:rFonts w:eastAsia="Arial Unicode MS"/>
          <w:sz w:val="30"/>
          <w:szCs w:val="28"/>
          <w:lang w:val="ru-RU"/>
        </w:rPr>
      </w:pPr>
      <w:r>
        <w:rPr>
          <w:rFonts w:eastAsia="Arial Unicode MS"/>
          <w:sz w:val="30"/>
          <w:szCs w:val="28"/>
          <w:lang w:val="ru-RU"/>
        </w:rPr>
        <w:t>являющихся членами малообеспеченных, многодетных семей.</w:t>
      </w:r>
    </w:p>
    <w:p w14:paraId="3DC0CC0F">
      <w:pPr>
        <w:ind w:firstLine="567"/>
        <w:jc w:val="both"/>
        <w:rPr>
          <w:rFonts w:eastAsia="Arial Unicode MS"/>
          <w:sz w:val="30"/>
          <w:szCs w:val="28"/>
          <w:lang w:val="ru-RU"/>
        </w:rPr>
      </w:pPr>
    </w:p>
    <w:p w14:paraId="28612C7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caps/>
          <w:sz w:val="30"/>
          <w:szCs w:val="28"/>
          <w:lang w:val="ru-RU"/>
        </w:rPr>
      </w:pPr>
      <w:r>
        <w:rPr>
          <w:b/>
          <w:caps/>
          <w:color w:val="000000"/>
          <w:sz w:val="30"/>
          <w:szCs w:val="28"/>
          <w:lang w:val="ru-RU"/>
        </w:rPr>
        <w:t>II. Цели и задачи</w:t>
      </w:r>
    </w:p>
    <w:p w14:paraId="32F2F8D1">
      <w:pPr>
        <w:ind w:firstLine="567"/>
        <w:jc w:val="both"/>
        <w:rPr>
          <w:sz w:val="30"/>
          <w:szCs w:val="28"/>
          <w:lang w:val="ru-RU"/>
        </w:rPr>
      </w:pPr>
      <w:r>
        <w:rPr>
          <w:sz w:val="30"/>
          <w:szCs w:val="28"/>
          <w:lang w:val="ru-RU"/>
        </w:rPr>
        <w:t>Цель: формирование у детей гуманного, милосердного отношения к сверстникам, нуждающимся в поддержке.</w:t>
      </w:r>
    </w:p>
    <w:p w14:paraId="2E4036E1">
      <w:pPr>
        <w:tabs>
          <w:tab w:val="left" w:pos="1134"/>
        </w:tabs>
        <w:ind w:firstLine="567"/>
        <w:jc w:val="both"/>
        <w:rPr>
          <w:sz w:val="30"/>
          <w:szCs w:val="28"/>
          <w:lang w:val="ru-RU"/>
        </w:rPr>
      </w:pPr>
      <w:r>
        <w:rPr>
          <w:sz w:val="30"/>
          <w:szCs w:val="28"/>
          <w:lang w:val="ru-RU"/>
        </w:rPr>
        <w:t>Задачи:</w:t>
      </w:r>
    </w:p>
    <w:p w14:paraId="70861E1E">
      <w:pPr>
        <w:tabs>
          <w:tab w:val="left" w:pos="1134"/>
        </w:tabs>
        <w:ind w:firstLine="567"/>
        <w:jc w:val="both"/>
        <w:rPr>
          <w:sz w:val="30"/>
          <w:szCs w:val="28"/>
          <w:lang w:val="ru-RU"/>
        </w:rPr>
      </w:pPr>
      <w:r>
        <w:rPr>
          <w:sz w:val="30"/>
          <w:szCs w:val="28"/>
        </w:rPr>
        <w:t>воспитание и развитие чувства милосердия и взаимопомощи</w:t>
      </w:r>
    </w:p>
    <w:p w14:paraId="643E5092">
      <w:pPr>
        <w:tabs>
          <w:tab w:val="left" w:pos="1134"/>
        </w:tabs>
        <w:ind w:firstLine="567"/>
        <w:jc w:val="both"/>
        <w:rPr>
          <w:sz w:val="30"/>
          <w:szCs w:val="28"/>
          <w:lang w:val="ru-RU"/>
        </w:rPr>
      </w:pPr>
      <w:r>
        <w:rPr>
          <w:sz w:val="30"/>
          <w:szCs w:val="28"/>
          <w:lang w:val="ru-RU"/>
        </w:rPr>
        <w:t>адресная работа с детьми, ставших участниками дорожно-транспортных происшествий;</w:t>
      </w:r>
    </w:p>
    <w:p w14:paraId="45A5CBA1">
      <w:pPr>
        <w:tabs>
          <w:tab w:val="left" w:pos="1134"/>
        </w:tabs>
        <w:ind w:firstLine="567"/>
        <w:jc w:val="both"/>
        <w:rPr>
          <w:sz w:val="30"/>
          <w:szCs w:val="28"/>
          <w:lang w:val="ru-RU"/>
        </w:rPr>
      </w:pPr>
      <w:r>
        <w:rPr>
          <w:sz w:val="30"/>
          <w:szCs w:val="28"/>
        </w:rPr>
        <w:t>социальная поддержка детей, оказавшихся в трудной жизненной ситуации, в том числе находящихся на государственном обеспечении;</w:t>
      </w:r>
    </w:p>
    <w:p w14:paraId="0481AA1F">
      <w:pPr>
        <w:tabs>
          <w:tab w:val="left" w:pos="1134"/>
        </w:tabs>
        <w:ind w:firstLine="567"/>
        <w:jc w:val="both"/>
        <w:rPr>
          <w:sz w:val="30"/>
          <w:szCs w:val="28"/>
          <w:lang w:val="ru-RU"/>
        </w:rPr>
      </w:pPr>
      <w:r>
        <w:rPr>
          <w:sz w:val="30"/>
          <w:szCs w:val="28"/>
          <w:lang w:val="ru-RU"/>
        </w:rPr>
        <w:t>пропаганда основ знаний безопасной жизнедеятельности;</w:t>
      </w:r>
    </w:p>
    <w:p w14:paraId="7D681770">
      <w:pPr>
        <w:tabs>
          <w:tab w:val="left" w:pos="1134"/>
        </w:tabs>
        <w:ind w:firstLine="567"/>
        <w:jc w:val="both"/>
        <w:rPr>
          <w:sz w:val="30"/>
          <w:szCs w:val="28"/>
          <w:lang w:val="ru-RU"/>
        </w:rPr>
      </w:pPr>
      <w:r>
        <w:rPr>
          <w:sz w:val="30"/>
          <w:szCs w:val="28"/>
          <w:lang w:val="ru-RU"/>
        </w:rPr>
        <w:t>развитие умений позитивного общения учащихся из семей разных социальных возможностей;</w:t>
      </w:r>
    </w:p>
    <w:p w14:paraId="1D581C06">
      <w:pPr>
        <w:pStyle w:val="7"/>
        <w:tabs>
          <w:tab w:val="left" w:pos="1134"/>
        </w:tabs>
        <w:spacing w:after="0"/>
        <w:ind w:left="0" w:firstLine="567"/>
        <w:jc w:val="both"/>
        <w:rPr>
          <w:sz w:val="30"/>
          <w:szCs w:val="28"/>
          <w:lang w:val="ru-RU"/>
        </w:rPr>
      </w:pPr>
      <w:r>
        <w:rPr>
          <w:sz w:val="30"/>
          <w:szCs w:val="28"/>
          <w:lang w:val="ru-RU"/>
        </w:rPr>
        <w:t>пропаганда здорового образа жизни;</w:t>
      </w:r>
    </w:p>
    <w:p w14:paraId="5837E13A">
      <w:pPr>
        <w:pStyle w:val="7"/>
        <w:tabs>
          <w:tab w:val="left" w:pos="1134"/>
        </w:tabs>
        <w:spacing w:after="0"/>
        <w:ind w:left="0" w:firstLine="567"/>
        <w:jc w:val="both"/>
        <w:rPr>
          <w:sz w:val="30"/>
          <w:szCs w:val="28"/>
          <w:lang w:val="ru-RU"/>
        </w:rPr>
      </w:pPr>
      <w:r>
        <w:rPr>
          <w:sz w:val="30"/>
          <w:szCs w:val="28"/>
          <w:lang w:val="ru-RU"/>
        </w:rPr>
        <w:t>популяризация деятельности волонтеров отрядов милосердия учреждений образования г. Минска;</w:t>
      </w:r>
    </w:p>
    <w:p w14:paraId="72C8601C">
      <w:pPr>
        <w:pStyle w:val="7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sz w:val="30"/>
          <w:szCs w:val="28"/>
          <w:lang w:val="ru-RU"/>
        </w:rPr>
      </w:pPr>
      <w:r>
        <w:rPr>
          <w:sz w:val="30"/>
          <w:szCs w:val="28"/>
          <w:lang w:val="ru-RU"/>
        </w:rPr>
        <w:t>привлечение внимания общественности к вопросам охраны здоровья и жизни подрастающего поколения.</w:t>
      </w:r>
    </w:p>
    <w:p w14:paraId="0C1BFD8C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28"/>
          <w:lang w:val="ru-RU"/>
        </w:rPr>
      </w:pPr>
    </w:p>
    <w:p w14:paraId="28DAA293">
      <w:pPr>
        <w:pStyle w:val="7"/>
        <w:spacing w:after="0"/>
        <w:ind w:left="567"/>
        <w:jc w:val="both"/>
        <w:rPr>
          <w:b/>
          <w:caps/>
          <w:sz w:val="30"/>
          <w:szCs w:val="28"/>
          <w:lang w:val="ru-RU"/>
        </w:rPr>
      </w:pPr>
      <w:r>
        <w:rPr>
          <w:b/>
          <w:sz w:val="30"/>
          <w:szCs w:val="28"/>
          <w:lang w:val="ru-RU"/>
        </w:rPr>
        <w:t xml:space="preserve">III. </w:t>
      </w:r>
      <w:r>
        <w:rPr>
          <w:b/>
          <w:caps/>
          <w:sz w:val="30"/>
          <w:szCs w:val="28"/>
          <w:lang w:val="ru-RU"/>
        </w:rPr>
        <w:t>Условия проведения</w:t>
      </w:r>
    </w:p>
    <w:p w14:paraId="669BBC83">
      <w:pPr>
        <w:shd w:val="clear" w:color="auto" w:fill="FFFFFF"/>
        <w:tabs>
          <w:tab w:val="left" w:pos="1134"/>
        </w:tabs>
        <w:ind w:firstLine="567"/>
        <w:jc w:val="both"/>
        <w:rPr>
          <w:b/>
          <w:bCs/>
          <w:i/>
          <w:iCs/>
          <w:sz w:val="30"/>
          <w:szCs w:val="28"/>
          <w:lang w:val="ru-RU"/>
        </w:rPr>
      </w:pPr>
      <w:r>
        <w:rPr>
          <w:b/>
          <w:bCs/>
          <w:i/>
          <w:iCs/>
          <w:color w:val="000000"/>
          <w:sz w:val="30"/>
          <w:szCs w:val="28"/>
          <w:lang w:val="ru-RU"/>
        </w:rPr>
        <w:t>1. Участники акции</w:t>
      </w:r>
    </w:p>
    <w:p w14:paraId="7F9BE8FE">
      <w:pPr>
        <w:shd w:val="clear" w:color="auto" w:fill="FFFFFF"/>
        <w:tabs>
          <w:tab w:val="left" w:pos="1134"/>
        </w:tabs>
        <w:ind w:firstLine="567"/>
        <w:jc w:val="both"/>
        <w:rPr>
          <w:color w:val="000000"/>
          <w:sz w:val="30"/>
          <w:szCs w:val="28"/>
          <w:lang w:val="ru-RU"/>
        </w:rPr>
      </w:pPr>
      <w:r>
        <w:rPr>
          <w:color w:val="000000"/>
          <w:sz w:val="30"/>
          <w:szCs w:val="28"/>
          <w:lang w:val="ru-RU"/>
        </w:rPr>
        <w:t xml:space="preserve">В акции принимают участие </w:t>
      </w:r>
      <w:r>
        <w:rPr>
          <w:sz w:val="30"/>
          <w:szCs w:val="28"/>
          <w:lang w:val="ru-RU"/>
        </w:rPr>
        <w:t>волонтеры отрядов милосердия и юных инспекторов движения, учащиеся учреждений общего среднего образования г. Минска</w:t>
      </w:r>
      <w:r>
        <w:rPr>
          <w:color w:val="000000"/>
          <w:sz w:val="30"/>
          <w:szCs w:val="28"/>
          <w:lang w:val="ru-RU"/>
        </w:rPr>
        <w:t xml:space="preserve"> старше 14 лет</w:t>
      </w:r>
      <w:r>
        <w:rPr>
          <w:sz w:val="30"/>
          <w:szCs w:val="28"/>
          <w:lang w:val="ru-RU"/>
        </w:rPr>
        <w:t xml:space="preserve">. Обязательное условие участия — </w:t>
      </w:r>
      <w:r>
        <w:rPr>
          <w:color w:val="000000"/>
          <w:sz w:val="30"/>
          <w:szCs w:val="28"/>
          <w:lang w:val="ru-RU"/>
        </w:rPr>
        <w:t>согласие родителей (законных представителей).</w:t>
      </w:r>
    </w:p>
    <w:p w14:paraId="1B465EB3">
      <w:pPr>
        <w:pStyle w:val="10"/>
        <w:tabs>
          <w:tab w:val="left" w:pos="1134"/>
        </w:tabs>
        <w:spacing w:line="240" w:lineRule="auto"/>
        <w:ind w:left="0" w:firstLine="567"/>
        <w:rPr>
          <w:b/>
          <w:i/>
          <w:iCs/>
          <w:sz w:val="30"/>
        </w:rPr>
      </w:pPr>
      <w:r>
        <w:rPr>
          <w:b/>
          <w:i/>
          <w:iCs/>
          <w:sz w:val="30"/>
        </w:rPr>
        <w:t>2. Порядок проведения</w:t>
      </w:r>
    </w:p>
    <w:p w14:paraId="75ABA768">
      <w:pPr>
        <w:pStyle w:val="10"/>
        <w:tabs>
          <w:tab w:val="left" w:pos="1134"/>
        </w:tabs>
        <w:spacing w:line="240" w:lineRule="auto"/>
        <w:ind w:left="0" w:firstLine="567"/>
        <w:rPr>
          <w:sz w:val="30"/>
        </w:rPr>
      </w:pPr>
      <w:r>
        <w:rPr>
          <w:sz w:val="30"/>
        </w:rPr>
        <w:t>Акция проводится ежегодно в декабре — первой декаде января текущего учебного года в следующем порядке:</w:t>
      </w:r>
    </w:p>
    <w:p w14:paraId="55422B54">
      <w:pPr>
        <w:pStyle w:val="14"/>
        <w:tabs>
          <w:tab w:val="left" w:pos="540"/>
          <w:tab w:val="left" w:pos="1134"/>
        </w:tabs>
        <w:spacing w:line="240" w:lineRule="auto"/>
        <w:ind w:left="0" w:firstLine="567"/>
        <w:jc w:val="both"/>
        <w:rPr>
          <w:sz w:val="30"/>
          <w:szCs w:val="28"/>
        </w:rPr>
      </w:pPr>
      <w:r>
        <w:rPr>
          <w:sz w:val="30"/>
          <w:szCs w:val="28"/>
        </w:rPr>
        <w:t xml:space="preserve">2.1. Представители районных организаций Минской городской организации Белорусского общества Красного Креста, отделов Государственной автомобильной инспекции районных управлений внутренних дел, районных учреждений дополнительного образования детей и молодежи организуют проведение встреч, досуговых программ </w:t>
      </w:r>
      <w:r>
        <w:rPr>
          <w:sz w:val="30"/>
          <w:szCs w:val="28"/>
        </w:rPr>
        <w:br w:type="textWrapping"/>
      </w:r>
      <w:r>
        <w:rPr>
          <w:sz w:val="30"/>
          <w:szCs w:val="28"/>
        </w:rPr>
        <w:t xml:space="preserve">с участием волонтеров отрядов милосердия, учащихся учреждений образования и детей, находящихся в лечебных учреждениях г. Минска, ставших участниками дорожно-транспортных происшествий с передачей новогодних подарков. </w:t>
      </w:r>
    </w:p>
    <w:p w14:paraId="66851ABE">
      <w:pPr>
        <w:tabs>
          <w:tab w:val="left" w:pos="1134"/>
        </w:tabs>
        <w:ind w:firstLine="567"/>
        <w:jc w:val="both"/>
        <w:rPr>
          <w:sz w:val="30"/>
          <w:szCs w:val="28"/>
          <w:lang w:val="ru-RU"/>
        </w:rPr>
      </w:pPr>
      <w:r>
        <w:rPr>
          <w:sz w:val="30"/>
          <w:szCs w:val="28"/>
          <w:lang w:val="ru-RU"/>
        </w:rPr>
        <w:t xml:space="preserve">В рамках названных мероприятий волонтеры, учащиеся учреждений образования организуют посещение участниками акций детей и подростков, находящихся в лечебных учреждениях г. Минска, пострадавших в результате дорожно-транспортных происшествий </w:t>
      </w:r>
      <w:r>
        <w:rPr>
          <w:sz w:val="30"/>
          <w:szCs w:val="28"/>
          <w:lang w:val="ru-RU"/>
        </w:rPr>
        <w:br w:type="textWrapping"/>
      </w:r>
      <w:r>
        <w:rPr>
          <w:sz w:val="30"/>
          <w:szCs w:val="28"/>
          <w:lang w:val="ru-RU"/>
        </w:rPr>
        <w:t xml:space="preserve">в текущем календарном году по месту учебы/воспитания. </w:t>
      </w:r>
    </w:p>
    <w:p w14:paraId="1B5FD413">
      <w:pPr>
        <w:tabs>
          <w:tab w:val="left" w:pos="1134"/>
        </w:tabs>
        <w:ind w:firstLine="567"/>
        <w:jc w:val="both"/>
        <w:rPr>
          <w:sz w:val="30"/>
          <w:szCs w:val="28"/>
          <w:lang w:val="ru-RU"/>
        </w:rPr>
      </w:pPr>
      <w:r>
        <w:rPr>
          <w:sz w:val="30"/>
          <w:szCs w:val="28"/>
          <w:lang w:val="ru-RU"/>
        </w:rPr>
        <w:t xml:space="preserve">Не позднее </w:t>
      </w:r>
      <w:r>
        <w:rPr>
          <w:b/>
          <w:sz w:val="30"/>
          <w:szCs w:val="28"/>
          <w:lang w:val="ru-RU"/>
        </w:rPr>
        <w:t>1</w:t>
      </w:r>
      <w:r>
        <w:rPr>
          <w:rFonts w:hint="default"/>
          <w:b/>
          <w:sz w:val="30"/>
          <w:szCs w:val="28"/>
          <w:lang w:val="ru-RU"/>
        </w:rPr>
        <w:t>7</w:t>
      </w:r>
      <w:bookmarkStart w:id="0" w:name="_GoBack"/>
      <w:bookmarkEnd w:id="0"/>
      <w:r>
        <w:rPr>
          <w:b/>
          <w:sz w:val="30"/>
          <w:szCs w:val="28"/>
          <w:lang w:val="ru-RU"/>
        </w:rPr>
        <w:t xml:space="preserve"> декабря текущего календарного года</w:t>
      </w:r>
      <w:r>
        <w:rPr>
          <w:sz w:val="30"/>
          <w:szCs w:val="28"/>
          <w:lang w:val="ru-RU"/>
        </w:rPr>
        <w:t xml:space="preserve"> представители районных учреждений дополнительного образования детей и молодежи организуют передачу гуманитарной помощи, подарков, в том числе изготовленных волонтерами отрядов милосердия, в Центр «Безопасное детство» (Старовиленский тракт, 41, каб. 311, тел. 373-72-99). </w:t>
      </w:r>
    </w:p>
    <w:p w14:paraId="4657A9B4">
      <w:pPr>
        <w:tabs>
          <w:tab w:val="left" w:pos="1134"/>
        </w:tabs>
        <w:ind w:firstLine="567"/>
        <w:jc w:val="both"/>
        <w:rPr>
          <w:sz w:val="30"/>
          <w:szCs w:val="28"/>
          <w:lang w:val="ru-RU"/>
        </w:rPr>
      </w:pPr>
      <w:r>
        <w:rPr>
          <w:sz w:val="30"/>
          <w:szCs w:val="28"/>
          <w:lang w:val="ru-RU"/>
        </w:rPr>
        <w:t xml:space="preserve">2.2. Представители Дворца, Минской городской организации Белорусского общества Красного Креста, Управления Государственной автомобильной инспекции Главного управления внутренних дел Мингорисполкома организуют посещения и проводят мероприятия </w:t>
      </w:r>
      <w:r>
        <w:rPr>
          <w:sz w:val="30"/>
          <w:szCs w:val="28"/>
          <w:lang w:val="ru-RU"/>
        </w:rPr>
        <w:br w:type="textWrapping"/>
      </w:r>
      <w:r>
        <w:rPr>
          <w:sz w:val="30"/>
          <w:szCs w:val="28"/>
          <w:lang w:val="ru-RU"/>
        </w:rPr>
        <w:t>с передачей гуманитарной помощи и подарков для детей и подростков, находящихся в лечебных учреждениях г. Минска, ставших участниками дорожно-транспортных происшествий.</w:t>
      </w:r>
    </w:p>
    <w:p w14:paraId="2C163F33">
      <w:pPr>
        <w:pStyle w:val="10"/>
        <w:tabs>
          <w:tab w:val="left" w:pos="1134"/>
        </w:tabs>
        <w:spacing w:line="240" w:lineRule="auto"/>
        <w:ind w:left="0" w:firstLine="567"/>
        <w:rPr>
          <w:sz w:val="30"/>
        </w:rPr>
      </w:pPr>
      <w:r>
        <w:rPr>
          <w:sz w:val="30"/>
        </w:rPr>
        <w:t>Примерная программа проведения:</w:t>
      </w:r>
    </w:p>
    <w:p w14:paraId="6C835513">
      <w:pPr>
        <w:pStyle w:val="10"/>
        <w:tabs>
          <w:tab w:val="left" w:pos="1134"/>
        </w:tabs>
        <w:spacing w:line="240" w:lineRule="auto"/>
        <w:ind w:left="0" w:firstLine="567"/>
        <w:rPr>
          <w:sz w:val="30"/>
        </w:rPr>
      </w:pPr>
      <w:r>
        <w:rPr>
          <w:sz w:val="30"/>
        </w:rPr>
        <w:t xml:space="preserve">игровая программа, пропагандирующая здоровый образ жизни, </w:t>
      </w:r>
      <w:r>
        <w:rPr>
          <w:sz w:val="30"/>
        </w:rPr>
        <w:br w:type="textWrapping"/>
      </w:r>
      <w:r>
        <w:rPr>
          <w:sz w:val="30"/>
        </w:rPr>
        <w:t>с участием волонтеров отрядов милосердия, Деда Мороза, Снегурочки, других сказочных персонажей;</w:t>
      </w:r>
    </w:p>
    <w:p w14:paraId="0563BA09">
      <w:pPr>
        <w:pStyle w:val="10"/>
        <w:tabs>
          <w:tab w:val="left" w:pos="1134"/>
        </w:tabs>
        <w:spacing w:line="240" w:lineRule="auto"/>
        <w:ind w:left="0" w:firstLine="567"/>
        <w:rPr>
          <w:b/>
          <w:sz w:val="30"/>
        </w:rPr>
      </w:pPr>
      <w:r>
        <w:rPr>
          <w:sz w:val="30"/>
        </w:rPr>
        <w:t xml:space="preserve">обход больничных палат участниками акции, поздравление детей </w:t>
      </w:r>
      <w:r>
        <w:rPr>
          <w:sz w:val="30"/>
        </w:rPr>
        <w:br w:type="textWrapping"/>
      </w:r>
      <w:r>
        <w:rPr>
          <w:sz w:val="30"/>
        </w:rPr>
        <w:t>и подростков с наступающим Новым годом.</w:t>
      </w:r>
    </w:p>
    <w:p w14:paraId="5DE48FC2">
      <w:pPr>
        <w:pStyle w:val="10"/>
        <w:tabs>
          <w:tab w:val="left" w:pos="1134"/>
        </w:tabs>
        <w:spacing w:line="240" w:lineRule="auto"/>
        <w:ind w:left="0" w:firstLine="567"/>
        <w:rPr>
          <w:sz w:val="30"/>
        </w:rPr>
      </w:pPr>
      <w:r>
        <w:rPr>
          <w:sz w:val="30"/>
        </w:rPr>
        <w:t xml:space="preserve">Программа может изменяться в зависимости от состояния здоровья детей (подростков) и местных условий конкретного лечебного учреждения. </w:t>
      </w:r>
    </w:p>
    <w:p w14:paraId="246BF0ED">
      <w:pPr>
        <w:pStyle w:val="10"/>
        <w:tabs>
          <w:tab w:val="left" w:pos="1134"/>
        </w:tabs>
        <w:spacing w:line="240" w:lineRule="auto"/>
        <w:ind w:left="0" w:firstLine="567"/>
        <w:rPr>
          <w:sz w:val="30"/>
        </w:rPr>
      </w:pPr>
      <w:r>
        <w:rPr>
          <w:i/>
          <w:sz w:val="30"/>
        </w:rPr>
        <w:t>Примечание.</w:t>
      </w:r>
      <w:r>
        <w:rPr>
          <w:b/>
          <w:i/>
          <w:sz w:val="30"/>
        </w:rPr>
        <w:t xml:space="preserve"> </w:t>
      </w:r>
      <w:r>
        <w:rPr>
          <w:sz w:val="30"/>
        </w:rPr>
        <w:t xml:space="preserve">Акция проводится только с согласия заведующих отделениями лечебных учреждений, в которых проходят лечение дети (подростки) </w:t>
      </w:r>
    </w:p>
    <w:p w14:paraId="5C0679B4">
      <w:pPr>
        <w:pStyle w:val="7"/>
        <w:tabs>
          <w:tab w:val="left" w:pos="1134"/>
        </w:tabs>
        <w:spacing w:after="0"/>
        <w:ind w:left="0" w:firstLine="567"/>
        <w:jc w:val="both"/>
        <w:rPr>
          <w:b/>
          <w:caps/>
          <w:sz w:val="30"/>
          <w:szCs w:val="28"/>
          <w:lang w:val="ru-RU"/>
        </w:rPr>
      </w:pPr>
    </w:p>
    <w:p w14:paraId="7F77E4C6">
      <w:pPr>
        <w:pStyle w:val="7"/>
        <w:tabs>
          <w:tab w:val="left" w:pos="1134"/>
        </w:tabs>
        <w:spacing w:after="0"/>
        <w:ind w:left="0" w:firstLine="567"/>
        <w:jc w:val="both"/>
        <w:rPr>
          <w:b/>
          <w:caps/>
          <w:sz w:val="30"/>
          <w:szCs w:val="28"/>
          <w:lang w:val="ru-RU"/>
        </w:rPr>
      </w:pPr>
      <w:r>
        <w:rPr>
          <w:b/>
          <w:caps/>
          <w:sz w:val="30"/>
          <w:szCs w:val="28"/>
          <w:lang w:val="ru-RU"/>
        </w:rPr>
        <w:t>IV. Подведение итогов</w:t>
      </w:r>
    </w:p>
    <w:p w14:paraId="35907FD5">
      <w:pPr>
        <w:pStyle w:val="14"/>
        <w:spacing w:line="240" w:lineRule="auto"/>
        <w:ind w:left="0" w:firstLine="567"/>
        <w:jc w:val="both"/>
        <w:rPr>
          <w:sz w:val="30"/>
          <w:szCs w:val="28"/>
        </w:rPr>
      </w:pPr>
      <w:r>
        <w:rPr>
          <w:sz w:val="30"/>
          <w:szCs w:val="28"/>
        </w:rPr>
        <w:t xml:space="preserve">Не позднее </w:t>
      </w:r>
      <w:r>
        <w:rPr>
          <w:b/>
          <w:sz w:val="30"/>
          <w:szCs w:val="28"/>
        </w:rPr>
        <w:t>8 января текущего учебного года</w:t>
      </w:r>
      <w:r>
        <w:rPr>
          <w:sz w:val="30"/>
          <w:szCs w:val="28"/>
        </w:rPr>
        <w:t xml:space="preserve"> педагоги учреждений дополнительного образования детей и молодежи районов г. Минска передают краткую аналитическую информацию по итогам проведения акции </w:t>
      </w:r>
      <w:r>
        <w:rPr>
          <w:i/>
          <w:sz w:val="30"/>
          <w:szCs w:val="28"/>
        </w:rPr>
        <w:t xml:space="preserve">(Приложение) </w:t>
      </w:r>
      <w:r>
        <w:rPr>
          <w:sz w:val="30"/>
          <w:szCs w:val="28"/>
        </w:rPr>
        <w:t xml:space="preserve">в Центр «Безопасное детство» Минского государственного дворца детей и молодежи (ул. Старовиленский тракт, 41, каб. 311; тел. 373-72-99) или на электронный адрес: </w:t>
      </w:r>
      <w:r>
        <w:rPr>
          <w:rStyle w:val="21"/>
          <w:sz w:val="30"/>
          <w:szCs w:val="28"/>
        </w:rPr>
        <w:t>bezopasnoe@mgddm.by,</w:t>
      </w:r>
      <w:r>
        <w:rPr>
          <w:sz w:val="30"/>
          <w:szCs w:val="28"/>
        </w:rPr>
        <w:t xml:space="preserve"> а также фотоотчет о проведении мероприятий акции для публикации на сайте «Безопасное детство».</w:t>
      </w:r>
    </w:p>
    <w:p w14:paraId="0384EA9F">
      <w:pPr>
        <w:pStyle w:val="14"/>
        <w:tabs>
          <w:tab w:val="left" w:pos="935"/>
          <w:tab w:val="left" w:pos="1134"/>
        </w:tabs>
        <w:spacing w:line="240" w:lineRule="auto"/>
        <w:ind w:left="0" w:firstLine="567"/>
        <w:jc w:val="both"/>
        <w:rPr>
          <w:sz w:val="30"/>
          <w:szCs w:val="28"/>
        </w:rPr>
      </w:pPr>
      <w:r>
        <w:rPr>
          <w:sz w:val="30"/>
          <w:szCs w:val="28"/>
        </w:rPr>
        <w:t xml:space="preserve">Дворец передает обобщенную информацию в комитет </w:t>
      </w:r>
      <w:r>
        <w:rPr>
          <w:sz w:val="30"/>
          <w:szCs w:val="28"/>
        </w:rPr>
        <w:br w:type="textWrapping"/>
      </w:r>
      <w:r>
        <w:rPr>
          <w:sz w:val="30"/>
          <w:szCs w:val="28"/>
        </w:rPr>
        <w:t>по образованию Мингорисполкома.</w:t>
      </w:r>
    </w:p>
    <w:p w14:paraId="1D2979E1">
      <w:pPr>
        <w:pStyle w:val="10"/>
        <w:tabs>
          <w:tab w:val="left" w:pos="1134"/>
        </w:tabs>
        <w:spacing w:line="240" w:lineRule="auto"/>
        <w:ind w:left="0" w:firstLine="567"/>
        <w:rPr>
          <w:b/>
          <w:caps/>
          <w:sz w:val="30"/>
        </w:rPr>
      </w:pPr>
    </w:p>
    <w:p w14:paraId="5B357558">
      <w:pPr>
        <w:pStyle w:val="10"/>
        <w:tabs>
          <w:tab w:val="left" w:pos="1134"/>
        </w:tabs>
        <w:spacing w:line="240" w:lineRule="auto"/>
        <w:ind w:left="0" w:firstLine="567"/>
        <w:rPr>
          <w:b/>
          <w:caps/>
          <w:sz w:val="30"/>
        </w:rPr>
      </w:pPr>
      <w:r>
        <w:rPr>
          <w:b/>
          <w:caps/>
          <w:sz w:val="30"/>
        </w:rPr>
        <w:t>V. Финансирование</w:t>
      </w:r>
    </w:p>
    <w:p w14:paraId="2CE38B2F">
      <w:pPr>
        <w:pStyle w:val="7"/>
        <w:tabs>
          <w:tab w:val="left" w:pos="1134"/>
        </w:tabs>
        <w:spacing w:after="0"/>
        <w:ind w:left="0" w:firstLine="567"/>
        <w:jc w:val="both"/>
        <w:rPr>
          <w:sz w:val="30"/>
          <w:szCs w:val="28"/>
          <w:lang w:val="ru-RU"/>
        </w:rPr>
      </w:pPr>
      <w:r>
        <w:rPr>
          <w:sz w:val="30"/>
          <w:szCs w:val="28"/>
          <w:lang w:val="ru-RU"/>
        </w:rPr>
        <w:t>Оплата расходов, связанных с проведением акции, приобретением подарков детям/подросткам, находящимся на лечении в лечебных учреждениях г. Минска, осуществляется за счет средств привлеченных организаций и заинтересованных лиц.</w:t>
      </w:r>
    </w:p>
    <w:p w14:paraId="305F583A">
      <w:pPr>
        <w:pStyle w:val="14"/>
        <w:tabs>
          <w:tab w:val="left" w:pos="1134"/>
        </w:tabs>
        <w:spacing w:line="240" w:lineRule="auto"/>
        <w:ind w:left="0" w:firstLine="567"/>
        <w:jc w:val="both"/>
        <w:rPr>
          <w:sz w:val="30"/>
          <w:szCs w:val="28"/>
        </w:rPr>
      </w:pPr>
    </w:p>
    <w:p w14:paraId="54C86DDB">
      <w:pPr>
        <w:pStyle w:val="14"/>
        <w:tabs>
          <w:tab w:val="left" w:pos="1134"/>
        </w:tabs>
        <w:spacing w:line="240" w:lineRule="auto"/>
        <w:ind w:left="0" w:firstLine="567"/>
        <w:jc w:val="both"/>
        <w:rPr>
          <w:i/>
          <w:sz w:val="30"/>
          <w:szCs w:val="28"/>
        </w:rPr>
      </w:pPr>
      <w:r>
        <w:rPr>
          <w:i/>
          <w:sz w:val="30"/>
          <w:szCs w:val="28"/>
        </w:rPr>
        <w:t>Примечания</w:t>
      </w:r>
    </w:p>
    <w:p w14:paraId="282B3AA9">
      <w:pPr>
        <w:pStyle w:val="14"/>
        <w:tabs>
          <w:tab w:val="left" w:pos="1134"/>
        </w:tabs>
        <w:spacing w:line="240" w:lineRule="auto"/>
        <w:ind w:left="0" w:firstLine="567"/>
        <w:jc w:val="both"/>
        <w:rPr>
          <w:sz w:val="30"/>
          <w:szCs w:val="28"/>
        </w:rPr>
      </w:pPr>
      <w:r>
        <w:rPr>
          <w:bCs/>
          <w:sz w:val="30"/>
          <w:szCs w:val="28"/>
        </w:rPr>
        <w:t>Организационный комитет обращает особое внимание на этичность и корректность форм проведения мероприятий акции.</w:t>
      </w:r>
    </w:p>
    <w:p w14:paraId="1D761F8B">
      <w:pPr>
        <w:pStyle w:val="14"/>
        <w:tabs>
          <w:tab w:val="left" w:pos="1134"/>
        </w:tabs>
        <w:spacing w:line="240" w:lineRule="auto"/>
        <w:ind w:left="0" w:firstLine="567"/>
        <w:jc w:val="both"/>
        <w:rPr>
          <w:sz w:val="30"/>
          <w:szCs w:val="28"/>
        </w:rPr>
      </w:pPr>
      <w:r>
        <w:rPr>
          <w:bCs/>
          <w:sz w:val="30"/>
          <w:szCs w:val="28"/>
        </w:rPr>
        <w:t>Организационный комитет</w:t>
      </w:r>
      <w:r>
        <w:rPr>
          <w:sz w:val="30"/>
          <w:szCs w:val="28"/>
        </w:rPr>
        <w:t xml:space="preserve"> оставляет за собой право вносить изменения, в случае необходимости, в данное Положение.</w:t>
      </w:r>
    </w:p>
    <w:p w14:paraId="57A4C92C">
      <w:pPr>
        <w:shd w:val="clear" w:color="auto" w:fill="FFFFFF"/>
        <w:jc w:val="both"/>
        <w:rPr>
          <w:i/>
          <w:sz w:val="30"/>
          <w:szCs w:val="28"/>
          <w:lang w:val="ru-RU"/>
        </w:rPr>
      </w:pPr>
    </w:p>
    <w:p w14:paraId="67C6873B">
      <w:pPr>
        <w:tabs>
          <w:tab w:val="left" w:pos="1134"/>
        </w:tabs>
        <w:jc w:val="both"/>
        <w:rPr>
          <w:sz w:val="30"/>
          <w:szCs w:val="28"/>
          <w:lang w:val="ru-RU"/>
        </w:rPr>
      </w:pPr>
      <w:r>
        <w:rPr>
          <w:sz w:val="30"/>
          <w:szCs w:val="28"/>
        </w:rPr>
        <w:t>Согласовано:</w:t>
      </w:r>
    </w:p>
    <w:p w14:paraId="463ED200">
      <w:pPr>
        <w:tabs>
          <w:tab w:val="left" w:pos="1134"/>
        </w:tabs>
        <w:ind w:firstLine="567"/>
        <w:jc w:val="both"/>
        <w:rPr>
          <w:sz w:val="30"/>
          <w:szCs w:val="28"/>
        </w:rPr>
      </w:pPr>
      <w:r>
        <w:rPr>
          <w:sz w:val="30"/>
          <w:szCs w:val="28"/>
        </w:rPr>
        <w:t xml:space="preserve"> </w:t>
      </w:r>
    </w:p>
    <w:p w14:paraId="730B3598">
      <w:pPr>
        <w:tabs>
          <w:tab w:val="left" w:pos="1134"/>
          <w:tab w:val="left" w:pos="7371"/>
        </w:tabs>
        <w:jc w:val="both"/>
        <w:rPr>
          <w:rFonts w:hint="default"/>
          <w:sz w:val="30"/>
          <w:szCs w:val="30"/>
          <w:lang w:val="ru-RU"/>
        </w:rPr>
      </w:pPr>
      <w:r>
        <w:rPr>
          <w:sz w:val="30"/>
          <w:szCs w:val="30"/>
        </w:rPr>
        <w:t>Заведующий отделом</w:t>
      </w:r>
      <w:r>
        <w:rPr>
          <w:rFonts w:hint="default"/>
          <w:sz w:val="30"/>
          <w:szCs w:val="30"/>
          <w:lang w:val="ru-RU"/>
        </w:rPr>
        <w:t xml:space="preserve">                                                            </w:t>
      </w:r>
      <w:r>
        <w:rPr>
          <w:sz w:val="30"/>
          <w:szCs w:val="30"/>
          <w:lang w:val="ru-RU"/>
        </w:rPr>
        <w:t>А</w:t>
      </w:r>
      <w:r>
        <w:rPr>
          <w:rFonts w:hint="default"/>
          <w:sz w:val="30"/>
          <w:szCs w:val="30"/>
          <w:lang w:val="ru-RU"/>
        </w:rPr>
        <w:t>.А.Кокошникова</w:t>
      </w:r>
    </w:p>
    <w:p w14:paraId="10140221">
      <w:pPr>
        <w:tabs>
          <w:tab w:val="left" w:pos="1134"/>
        </w:tabs>
        <w:jc w:val="both"/>
        <w:rPr>
          <w:sz w:val="30"/>
          <w:szCs w:val="30"/>
        </w:rPr>
      </w:pPr>
    </w:p>
    <w:p w14:paraId="6AA273D8">
      <w:pPr>
        <w:tabs>
          <w:tab w:val="left" w:pos="1134"/>
          <w:tab w:val="left" w:pos="7371"/>
        </w:tabs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>Зам</w:t>
      </w:r>
      <w:r>
        <w:rPr>
          <w:sz w:val="30"/>
          <w:szCs w:val="30"/>
          <w:lang w:val="ru-RU"/>
        </w:rPr>
        <w:t>еститель директора</w:t>
      </w:r>
      <w:r>
        <w:rPr>
          <w:rFonts w:hint="default"/>
          <w:sz w:val="30"/>
          <w:szCs w:val="30"/>
          <w:lang w:val="ru-RU"/>
        </w:rPr>
        <w:t xml:space="preserve">                                                         </w:t>
      </w:r>
      <w:r>
        <w:rPr>
          <w:sz w:val="30"/>
          <w:szCs w:val="30"/>
          <w:lang w:val="ru-RU"/>
        </w:rPr>
        <w:t>В.А.Богданов</w:t>
      </w:r>
    </w:p>
    <w:p w14:paraId="754306B9">
      <w:pPr>
        <w:shd w:val="clear" w:color="auto" w:fill="FFFFFF"/>
        <w:jc w:val="both"/>
        <w:rPr>
          <w:i/>
          <w:sz w:val="30"/>
          <w:szCs w:val="28"/>
          <w:lang w:val="ru-RU"/>
        </w:rPr>
      </w:pPr>
    </w:p>
    <w:p w14:paraId="2765DE92">
      <w:pPr>
        <w:shd w:val="clear" w:color="auto" w:fill="FFFFFF"/>
        <w:jc w:val="both"/>
        <w:rPr>
          <w:i/>
          <w:sz w:val="30"/>
          <w:szCs w:val="28"/>
          <w:lang w:val="ru-RU"/>
        </w:rPr>
      </w:pPr>
    </w:p>
    <w:p w14:paraId="0A184828">
      <w:pPr>
        <w:shd w:val="clear" w:color="auto" w:fill="FFFFFF"/>
        <w:jc w:val="right"/>
        <w:rPr>
          <w:i/>
          <w:sz w:val="30"/>
          <w:szCs w:val="28"/>
          <w:lang w:val="ru-RU"/>
        </w:rPr>
      </w:pPr>
      <w:r>
        <w:rPr>
          <w:i/>
          <w:sz w:val="30"/>
          <w:szCs w:val="28"/>
          <w:lang w:val="ru-RU"/>
        </w:rPr>
        <w:t>Приложение</w:t>
      </w:r>
    </w:p>
    <w:p w14:paraId="6094D416">
      <w:pPr>
        <w:shd w:val="clear" w:color="auto" w:fill="FFFFFF"/>
        <w:jc w:val="both"/>
        <w:rPr>
          <w:b/>
          <w:sz w:val="30"/>
          <w:szCs w:val="28"/>
          <w:lang w:val="ru-RU"/>
        </w:rPr>
      </w:pPr>
      <w:r>
        <w:rPr>
          <w:b/>
          <w:sz w:val="30"/>
          <w:szCs w:val="28"/>
          <w:lang w:val="ru-RU"/>
        </w:rPr>
        <w:t xml:space="preserve"> </w:t>
      </w:r>
    </w:p>
    <w:p w14:paraId="48993A9D">
      <w:pPr>
        <w:shd w:val="clear" w:color="auto" w:fill="FFFFFF"/>
        <w:jc w:val="center"/>
        <w:rPr>
          <w:sz w:val="30"/>
          <w:szCs w:val="28"/>
          <w:lang w:val="ru-RU"/>
        </w:rPr>
      </w:pPr>
      <w:r>
        <w:rPr>
          <w:sz w:val="30"/>
          <w:szCs w:val="28"/>
          <w:lang w:val="ru-RU"/>
        </w:rPr>
        <w:t>АНАЛИТИЧЕСКАЯ ИНФОРМАЦИЯ</w:t>
      </w:r>
    </w:p>
    <w:p w14:paraId="396A8515">
      <w:pPr>
        <w:pStyle w:val="10"/>
        <w:spacing w:line="240" w:lineRule="auto"/>
        <w:ind w:right="30"/>
        <w:jc w:val="center"/>
        <w:rPr>
          <w:bCs/>
          <w:sz w:val="30"/>
        </w:rPr>
      </w:pPr>
      <w:r>
        <w:rPr>
          <w:sz w:val="30"/>
        </w:rPr>
        <w:t>по итогам проведения</w:t>
      </w:r>
    </w:p>
    <w:p w14:paraId="46804D9F">
      <w:pPr>
        <w:jc w:val="center"/>
        <w:rPr>
          <w:rFonts w:eastAsia="Arial Unicode MS"/>
          <w:sz w:val="30"/>
          <w:szCs w:val="28"/>
          <w:lang w:val="ru-RU"/>
        </w:rPr>
      </w:pPr>
      <w:r>
        <w:rPr>
          <w:rFonts w:eastAsia="Arial Unicode MS"/>
          <w:sz w:val="30"/>
          <w:szCs w:val="28"/>
          <w:lang w:val="ru-RU"/>
        </w:rPr>
        <w:t>городской благотворительной акции</w:t>
      </w:r>
    </w:p>
    <w:p w14:paraId="432EA22E">
      <w:pPr>
        <w:jc w:val="center"/>
        <w:rPr>
          <w:rFonts w:eastAsia="Arial Unicode MS"/>
          <w:sz w:val="30"/>
          <w:szCs w:val="28"/>
          <w:lang w:val="ru-RU"/>
        </w:rPr>
      </w:pPr>
      <w:r>
        <w:rPr>
          <w:rFonts w:eastAsia="Arial Unicode MS"/>
          <w:sz w:val="30"/>
          <w:szCs w:val="28"/>
          <w:lang w:val="ru-RU"/>
        </w:rPr>
        <w:t>«Рождественские поздравления»</w:t>
      </w:r>
    </w:p>
    <w:p w14:paraId="6F109B3F">
      <w:pPr>
        <w:jc w:val="center"/>
        <w:rPr>
          <w:rFonts w:eastAsia="Arial Unicode MS"/>
          <w:sz w:val="30"/>
          <w:szCs w:val="28"/>
          <w:lang w:val="ru-RU"/>
        </w:rPr>
      </w:pPr>
    </w:p>
    <w:p w14:paraId="6B20A63D">
      <w:pPr>
        <w:shd w:val="clear" w:color="auto" w:fill="FFFFFF"/>
        <w:jc w:val="both"/>
        <w:rPr>
          <w:sz w:val="30"/>
          <w:szCs w:val="28"/>
          <w:lang w:val="ru-RU"/>
        </w:rPr>
      </w:pPr>
      <w:r>
        <w:rPr>
          <w:sz w:val="30"/>
          <w:szCs w:val="28"/>
          <w:lang w:val="ru-RU"/>
        </w:rPr>
        <w:t>в (во) _________________________________________районе г.Минска</w:t>
      </w:r>
    </w:p>
    <w:p w14:paraId="5E9650CB">
      <w:pPr>
        <w:shd w:val="clear" w:color="auto" w:fill="FFFFFF"/>
        <w:jc w:val="both"/>
        <w:rPr>
          <w:sz w:val="30"/>
          <w:szCs w:val="28"/>
          <w:lang w:val="ru-RU"/>
        </w:rPr>
      </w:pPr>
    </w:p>
    <w:p w14:paraId="47A66578">
      <w:pPr>
        <w:shd w:val="clear" w:color="auto" w:fill="FFFFFF"/>
        <w:jc w:val="both"/>
        <w:rPr>
          <w:sz w:val="30"/>
          <w:szCs w:val="28"/>
          <w:lang w:val="ru-RU"/>
        </w:rPr>
      </w:pPr>
    </w:p>
    <w:p w14:paraId="558F91BF">
      <w:pPr>
        <w:shd w:val="clear" w:color="auto" w:fill="FFFFFF"/>
        <w:jc w:val="both"/>
        <w:rPr>
          <w:sz w:val="30"/>
          <w:szCs w:val="28"/>
          <w:lang w:val="ru-RU"/>
        </w:rPr>
      </w:pPr>
      <w:r>
        <w:rPr>
          <w:sz w:val="30"/>
          <w:szCs w:val="28"/>
          <w:lang w:val="ru-RU"/>
        </w:rPr>
        <w:t xml:space="preserve">1. Количество учреждений образования, принявших участие в акции (указать какие), − </w:t>
      </w:r>
    </w:p>
    <w:p w14:paraId="7FD72E77">
      <w:pPr>
        <w:shd w:val="clear" w:color="auto" w:fill="FFFFFF"/>
        <w:jc w:val="both"/>
        <w:rPr>
          <w:sz w:val="30"/>
          <w:szCs w:val="28"/>
          <w:lang w:val="ru-RU"/>
        </w:rPr>
      </w:pPr>
      <w:r>
        <w:rPr>
          <w:sz w:val="30"/>
          <w:szCs w:val="28"/>
          <w:lang w:val="ru-RU"/>
        </w:rPr>
        <w:t xml:space="preserve">Количество учащихся, принявших участие в акции, − </w:t>
      </w:r>
    </w:p>
    <w:p w14:paraId="7D1E8283">
      <w:pPr>
        <w:shd w:val="clear" w:color="auto" w:fill="FFFFFF"/>
        <w:jc w:val="both"/>
        <w:rPr>
          <w:sz w:val="30"/>
          <w:szCs w:val="28"/>
          <w:lang w:val="ru-RU"/>
        </w:rPr>
      </w:pPr>
    </w:p>
    <w:p w14:paraId="1681E264">
      <w:pPr>
        <w:shd w:val="clear" w:color="auto" w:fill="FFFFFF"/>
        <w:jc w:val="both"/>
        <w:rPr>
          <w:sz w:val="30"/>
          <w:szCs w:val="28"/>
          <w:lang w:val="ru-RU"/>
        </w:rPr>
      </w:pPr>
      <w:r>
        <w:rPr>
          <w:sz w:val="30"/>
          <w:szCs w:val="28"/>
          <w:lang w:val="ru-RU"/>
        </w:rPr>
        <w:t>2. Краткое описание проведенного мероприятия (мероприятий) −</w:t>
      </w:r>
      <w:r>
        <w:rPr>
          <w:sz w:val="30"/>
          <w:szCs w:val="20"/>
          <w:lang w:val="ru-RU"/>
        </w:rPr>
        <w:t xml:space="preserve"> </w:t>
      </w:r>
    </w:p>
    <w:p w14:paraId="0FD6C11E">
      <w:pPr>
        <w:shd w:val="clear" w:color="auto" w:fill="FFFFFF"/>
        <w:jc w:val="both"/>
        <w:rPr>
          <w:sz w:val="30"/>
          <w:szCs w:val="28"/>
          <w:lang w:val="ru-RU"/>
        </w:rPr>
      </w:pPr>
      <w:r>
        <w:rPr>
          <w:i/>
          <w:sz w:val="30"/>
          <w:szCs w:val="28"/>
          <w:lang w:val="ru-RU"/>
        </w:rPr>
        <w:t xml:space="preserve"> </w:t>
      </w:r>
    </w:p>
    <w:p w14:paraId="3CBB4483">
      <w:pPr>
        <w:jc w:val="both"/>
        <w:rPr>
          <w:bCs/>
          <w:sz w:val="30"/>
          <w:szCs w:val="28"/>
          <w:lang w:val="ru-RU"/>
        </w:rPr>
      </w:pPr>
      <w:r>
        <w:rPr>
          <w:sz w:val="30"/>
          <w:szCs w:val="28"/>
          <w:u w:val="single"/>
          <w:lang w:val="ru-RU"/>
        </w:rPr>
        <w:t>Обязательная информация:</w:t>
      </w:r>
      <w:r>
        <w:rPr>
          <w:sz w:val="30"/>
          <w:szCs w:val="28"/>
          <w:lang w:val="ru-RU"/>
        </w:rPr>
        <w:t xml:space="preserve"> название мероприятия, место и форма проведения, </w:t>
      </w:r>
      <w:r>
        <w:rPr>
          <w:b/>
          <w:bCs/>
          <w:sz w:val="30"/>
          <w:szCs w:val="28"/>
          <w:u w:val="single"/>
          <w:lang w:val="ru-RU"/>
        </w:rPr>
        <w:t>фотографии</w:t>
      </w:r>
      <w:r>
        <w:rPr>
          <w:sz w:val="30"/>
          <w:szCs w:val="28"/>
          <w:lang w:val="ru-RU"/>
        </w:rPr>
        <w:t>; количество охваченных учреждений образования, общее число участников, из них количество детей и подростков, находящихся в лечебных учреждениях г. Минска, ставших участниками дорожно-транспортных происшествий</w:t>
      </w:r>
      <w:r>
        <w:rPr>
          <w:bCs/>
          <w:sz w:val="30"/>
          <w:szCs w:val="28"/>
          <w:lang w:val="ru-RU"/>
        </w:rPr>
        <w:t>.</w:t>
      </w:r>
    </w:p>
    <w:p w14:paraId="77401A4C">
      <w:pPr>
        <w:shd w:val="clear" w:color="auto" w:fill="FFFFFF"/>
        <w:jc w:val="both"/>
        <w:rPr>
          <w:sz w:val="30"/>
          <w:szCs w:val="28"/>
          <w:lang w:val="ru-RU"/>
        </w:rPr>
      </w:pPr>
      <w:r>
        <w:rPr>
          <w:i/>
          <w:sz w:val="30"/>
          <w:szCs w:val="28"/>
          <w:lang w:val="ru-RU"/>
        </w:rPr>
        <w:t xml:space="preserve">Примечание. </w:t>
      </w:r>
      <w:r>
        <w:rPr>
          <w:sz w:val="30"/>
          <w:szCs w:val="28"/>
          <w:lang w:val="ru-RU"/>
        </w:rPr>
        <w:t xml:space="preserve">В случае проведения нескольких мероприятий, каждое из них описывается отдельно, подводятся общие итоги. </w:t>
      </w:r>
    </w:p>
    <w:p w14:paraId="713DC51A">
      <w:pPr>
        <w:shd w:val="clear" w:color="auto" w:fill="FFFFFF"/>
        <w:jc w:val="both"/>
        <w:rPr>
          <w:b/>
          <w:sz w:val="30"/>
          <w:szCs w:val="28"/>
          <w:lang w:val="ru-RU"/>
        </w:rPr>
      </w:pPr>
    </w:p>
    <w:p w14:paraId="69BF5B12">
      <w:pPr>
        <w:shd w:val="clear" w:color="auto" w:fill="FFFFFF"/>
        <w:jc w:val="both"/>
        <w:rPr>
          <w:sz w:val="30"/>
          <w:szCs w:val="28"/>
          <w:lang w:val="ru-RU"/>
        </w:rPr>
      </w:pPr>
      <w:r>
        <w:rPr>
          <w:sz w:val="30"/>
          <w:szCs w:val="28"/>
          <w:lang w:val="ru-RU"/>
        </w:rPr>
        <w:t>3. Взаимодействие со средствами массовой информации (учреждение СМИ, название статьи, дата публикации, эфира).</w:t>
      </w:r>
    </w:p>
    <w:p w14:paraId="6D15BFA4">
      <w:pPr>
        <w:shd w:val="clear" w:color="auto" w:fill="FFFFFF"/>
        <w:jc w:val="both"/>
        <w:rPr>
          <w:b/>
          <w:sz w:val="30"/>
          <w:szCs w:val="28"/>
          <w:lang w:val="ru-RU"/>
        </w:rPr>
      </w:pPr>
    </w:p>
    <w:p w14:paraId="7665EB50">
      <w:pPr>
        <w:shd w:val="clear" w:color="auto" w:fill="FFFFFF"/>
        <w:jc w:val="both"/>
        <w:rPr>
          <w:sz w:val="30"/>
          <w:szCs w:val="28"/>
          <w:lang w:val="ru-RU"/>
        </w:rPr>
      </w:pPr>
    </w:p>
    <w:p w14:paraId="3F015C44">
      <w:pPr>
        <w:shd w:val="clear" w:color="auto" w:fill="FFFFFF"/>
        <w:jc w:val="both"/>
        <w:rPr>
          <w:sz w:val="30"/>
          <w:szCs w:val="28"/>
          <w:lang w:val="ru-RU"/>
        </w:rPr>
      </w:pPr>
      <w:r>
        <w:rPr>
          <w:sz w:val="30"/>
          <w:szCs w:val="28"/>
          <w:lang w:val="ru-RU"/>
        </w:rPr>
        <w:t>Руководитель учреждения __________________________________</w:t>
      </w:r>
    </w:p>
    <w:p w14:paraId="323D6E73">
      <w:pPr>
        <w:shd w:val="clear" w:color="auto" w:fill="FFFFFF"/>
        <w:ind w:left="3540" w:firstLine="708"/>
        <w:rPr>
          <w:sz w:val="30"/>
          <w:szCs w:val="28"/>
          <w:lang w:val="ru-RU"/>
        </w:rPr>
      </w:pPr>
      <w:r>
        <w:rPr>
          <w:sz w:val="30"/>
          <w:szCs w:val="28"/>
          <w:lang w:val="ru-RU"/>
        </w:rPr>
        <w:t>Ф.И.О., подпись, печать</w:t>
      </w:r>
    </w:p>
    <w:p w14:paraId="79C31222">
      <w:pPr>
        <w:shd w:val="clear" w:color="auto" w:fill="FFFFFF"/>
        <w:jc w:val="both"/>
        <w:rPr>
          <w:sz w:val="30"/>
          <w:szCs w:val="28"/>
          <w:lang w:val="ru-RU"/>
        </w:rPr>
      </w:pPr>
    </w:p>
    <w:p w14:paraId="4B9B92D2">
      <w:pPr>
        <w:shd w:val="clear" w:color="auto" w:fill="FFFFFF"/>
        <w:jc w:val="both"/>
        <w:rPr>
          <w:sz w:val="30"/>
          <w:szCs w:val="28"/>
          <w:lang w:val="ru-RU"/>
        </w:rPr>
      </w:pPr>
      <w:r>
        <w:rPr>
          <w:color w:val="000000"/>
          <w:sz w:val="30"/>
          <w:szCs w:val="28"/>
          <w:lang w:val="ru-RU"/>
        </w:rPr>
        <w:t xml:space="preserve">Составитель  </w:t>
      </w:r>
      <w:r>
        <w:rPr>
          <w:sz w:val="30"/>
          <w:szCs w:val="28"/>
          <w:lang w:val="ru-RU"/>
        </w:rPr>
        <w:t>_____________________________________________</w:t>
      </w:r>
    </w:p>
    <w:p w14:paraId="2A5C4E7E">
      <w:pPr>
        <w:shd w:val="clear" w:color="auto" w:fill="FFFFFF"/>
        <w:ind w:left="3540" w:firstLine="708"/>
        <w:jc w:val="both"/>
        <w:rPr>
          <w:color w:val="000000"/>
          <w:sz w:val="30"/>
          <w:szCs w:val="28"/>
          <w:lang w:val="ru-RU"/>
        </w:rPr>
      </w:pPr>
      <w:r>
        <w:rPr>
          <w:sz w:val="30"/>
          <w:szCs w:val="28"/>
          <w:lang w:val="ru-RU"/>
        </w:rPr>
        <w:t>Ф.И.О., подпись</w:t>
      </w:r>
    </w:p>
    <w:sectPr>
      <w:headerReference r:id="rId5" w:type="default"/>
      <w:pgSz w:w="11906" w:h="16838"/>
      <w:pgMar w:top="1134" w:right="567" w:bottom="1134" w:left="1701" w:header="567" w:footer="567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6072230"/>
      <w:docPartObj>
        <w:docPartGallery w:val="autotext"/>
      </w:docPartObj>
    </w:sdtPr>
    <w:sdtEndPr>
      <w:rPr>
        <w:sz w:val="28"/>
        <w:szCs w:val="28"/>
      </w:rPr>
    </w:sdtEndPr>
    <w:sdtContent>
      <w:p w14:paraId="1CDAF3F8">
        <w:pPr>
          <w:pStyle w:val="6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ru-RU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799"/>
    <w:rsid w:val="00075149"/>
    <w:rsid w:val="000A5799"/>
    <w:rsid w:val="001169E5"/>
    <w:rsid w:val="00133138"/>
    <w:rsid w:val="001B688B"/>
    <w:rsid w:val="001F751A"/>
    <w:rsid w:val="002068DD"/>
    <w:rsid w:val="0026363C"/>
    <w:rsid w:val="00286C71"/>
    <w:rsid w:val="002A11E9"/>
    <w:rsid w:val="002B46A1"/>
    <w:rsid w:val="00306B69"/>
    <w:rsid w:val="003A30A2"/>
    <w:rsid w:val="003C6EDF"/>
    <w:rsid w:val="003E3D38"/>
    <w:rsid w:val="003F4788"/>
    <w:rsid w:val="004556AA"/>
    <w:rsid w:val="0045585E"/>
    <w:rsid w:val="00456D1E"/>
    <w:rsid w:val="00462CF0"/>
    <w:rsid w:val="004C2A28"/>
    <w:rsid w:val="004E3C75"/>
    <w:rsid w:val="00504B74"/>
    <w:rsid w:val="00505191"/>
    <w:rsid w:val="00555F6A"/>
    <w:rsid w:val="005F5BC8"/>
    <w:rsid w:val="00631EC4"/>
    <w:rsid w:val="006D00FA"/>
    <w:rsid w:val="006D4F24"/>
    <w:rsid w:val="006E1EDB"/>
    <w:rsid w:val="0075562F"/>
    <w:rsid w:val="00786A4B"/>
    <w:rsid w:val="007C26E7"/>
    <w:rsid w:val="007E47CE"/>
    <w:rsid w:val="007E49AE"/>
    <w:rsid w:val="007F1607"/>
    <w:rsid w:val="00825451"/>
    <w:rsid w:val="0083730A"/>
    <w:rsid w:val="008E6A4B"/>
    <w:rsid w:val="00977D7F"/>
    <w:rsid w:val="009F3F63"/>
    <w:rsid w:val="00A55C88"/>
    <w:rsid w:val="00B50D3D"/>
    <w:rsid w:val="00BE18E8"/>
    <w:rsid w:val="00C94249"/>
    <w:rsid w:val="00D85E04"/>
    <w:rsid w:val="00DC06B4"/>
    <w:rsid w:val="00DD0B97"/>
    <w:rsid w:val="00E73F3F"/>
    <w:rsid w:val="00EE6400"/>
    <w:rsid w:val="00F43174"/>
    <w:rsid w:val="00FA18E4"/>
    <w:rsid w:val="00FE3FA4"/>
    <w:rsid w:val="00FF5BAB"/>
    <w:rsid w:val="1C280C26"/>
    <w:rsid w:val="2455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be-BY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Body Text Indent 3"/>
    <w:basedOn w:val="1"/>
    <w:link w:val="17"/>
    <w:qFormat/>
    <w:uiPriority w:val="0"/>
    <w:pPr>
      <w:spacing w:after="120"/>
      <w:ind w:left="283"/>
    </w:pPr>
    <w:rPr>
      <w:sz w:val="16"/>
      <w:szCs w:val="16"/>
    </w:rPr>
  </w:style>
  <w:style w:type="paragraph" w:styleId="6">
    <w:name w:val="header"/>
    <w:basedOn w:val="1"/>
    <w:link w:val="22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Body Text Indent"/>
    <w:basedOn w:val="1"/>
    <w:link w:val="13"/>
    <w:qFormat/>
    <w:uiPriority w:val="0"/>
    <w:pPr>
      <w:spacing w:after="120"/>
      <w:ind w:left="283"/>
    </w:p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Body Text 3"/>
    <w:basedOn w:val="1"/>
    <w:link w:val="15"/>
    <w:qFormat/>
    <w:uiPriority w:val="0"/>
    <w:pPr>
      <w:spacing w:after="120"/>
    </w:pPr>
    <w:rPr>
      <w:sz w:val="16"/>
      <w:szCs w:val="16"/>
    </w:rPr>
  </w:style>
  <w:style w:type="paragraph" w:styleId="10">
    <w:name w:val="Body Text Indent 2"/>
    <w:basedOn w:val="1"/>
    <w:link w:val="12"/>
    <w:uiPriority w:val="0"/>
    <w:pPr>
      <w:widowControl w:val="0"/>
      <w:shd w:val="clear" w:color="auto" w:fill="FFFFFF"/>
      <w:autoSpaceDE w:val="0"/>
      <w:autoSpaceDN w:val="0"/>
      <w:adjustRightInd w:val="0"/>
      <w:spacing w:line="317" w:lineRule="exact"/>
      <w:ind w:left="900" w:hanging="900"/>
      <w:jc w:val="both"/>
    </w:pPr>
    <w:rPr>
      <w:color w:val="000000"/>
      <w:sz w:val="28"/>
      <w:szCs w:val="28"/>
      <w:lang w:val="ru-RU"/>
    </w:rPr>
  </w:style>
  <w:style w:type="table" w:styleId="11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Основной текст с отступом 2 Знак"/>
    <w:basedOn w:val="2"/>
    <w:link w:val="10"/>
    <w:qFormat/>
    <w:uiPriority w:val="0"/>
    <w:rPr>
      <w:rFonts w:ascii="Times New Roman" w:hAnsi="Times New Roman" w:eastAsia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13">
    <w:name w:val="Основной текст с отступом Знак"/>
    <w:basedOn w:val="2"/>
    <w:link w:val="7"/>
    <w:qFormat/>
    <w:uiPriority w:val="0"/>
    <w:rPr>
      <w:rFonts w:ascii="Times New Roman" w:hAnsi="Times New Roman" w:eastAsia="Times New Roman" w:cs="Times New Roman"/>
      <w:sz w:val="24"/>
      <w:szCs w:val="24"/>
      <w:lang w:val="be-BY" w:eastAsia="ru-RU"/>
    </w:rPr>
  </w:style>
  <w:style w:type="paragraph" w:customStyle="1" w:styleId="14">
    <w:name w:val="Обычный1"/>
    <w:qFormat/>
    <w:uiPriority w:val="0"/>
    <w:pPr>
      <w:widowControl w:val="0"/>
      <w:spacing w:after="0" w:line="260" w:lineRule="auto"/>
      <w:ind w:left="600" w:hanging="280"/>
    </w:pPr>
    <w:rPr>
      <w:rFonts w:ascii="Times New Roman" w:hAnsi="Times New Roman" w:eastAsia="Times New Roman" w:cs="Times New Roman"/>
      <w:snapToGrid w:val="0"/>
      <w:sz w:val="18"/>
      <w:szCs w:val="20"/>
      <w:lang w:val="ru-RU" w:eastAsia="ru-RU" w:bidi="ar-SA"/>
    </w:rPr>
  </w:style>
  <w:style w:type="character" w:customStyle="1" w:styleId="15">
    <w:name w:val="Основной текст 3 Знак"/>
    <w:basedOn w:val="2"/>
    <w:link w:val="9"/>
    <w:qFormat/>
    <w:uiPriority w:val="0"/>
    <w:rPr>
      <w:rFonts w:ascii="Times New Roman" w:hAnsi="Times New Roman" w:eastAsia="Times New Roman" w:cs="Times New Roman"/>
      <w:sz w:val="16"/>
      <w:szCs w:val="16"/>
      <w:lang w:val="be-BY" w:eastAsia="ru-RU"/>
    </w:rPr>
  </w:style>
  <w:style w:type="paragraph" w:customStyle="1" w:styleId="16">
    <w:name w:val="Обычный11"/>
    <w:qFormat/>
    <w:uiPriority w:val="0"/>
    <w:pPr>
      <w:widowControl w:val="0"/>
      <w:spacing w:after="0" w:line="260" w:lineRule="auto"/>
      <w:ind w:left="600" w:hanging="280"/>
    </w:pPr>
    <w:rPr>
      <w:rFonts w:ascii="Times New Roman" w:hAnsi="Times New Roman" w:eastAsia="Times New Roman" w:cs="Times New Roman"/>
      <w:snapToGrid w:val="0"/>
      <w:sz w:val="18"/>
      <w:szCs w:val="20"/>
      <w:lang w:val="ru-RU" w:eastAsia="ru-RU" w:bidi="ar-SA"/>
    </w:rPr>
  </w:style>
  <w:style w:type="character" w:customStyle="1" w:styleId="17">
    <w:name w:val="Основной текст с отступом 3 Знак"/>
    <w:basedOn w:val="2"/>
    <w:link w:val="5"/>
    <w:qFormat/>
    <w:uiPriority w:val="0"/>
    <w:rPr>
      <w:rFonts w:ascii="Times New Roman" w:hAnsi="Times New Roman" w:eastAsia="Times New Roman" w:cs="Times New Roman"/>
      <w:sz w:val="16"/>
      <w:szCs w:val="16"/>
      <w:lang w:val="be-BY" w:eastAsia="ru-RU"/>
    </w:rPr>
  </w:style>
  <w:style w:type="paragraph" w:styleId="18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ru-RU" w:eastAsia="en-US"/>
    </w:rPr>
  </w:style>
  <w:style w:type="table" w:customStyle="1" w:styleId="19">
    <w:name w:val="Сетка таблицы1"/>
    <w:basedOn w:val="3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0">
    <w:name w:val="Текст выноски Знак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val="be-BY" w:eastAsia="ru-RU"/>
    </w:rPr>
  </w:style>
  <w:style w:type="character" w:customStyle="1" w:styleId="21">
    <w:name w:val="b-mail-dropdown__item__content"/>
    <w:basedOn w:val="2"/>
    <w:qFormat/>
    <w:uiPriority w:val="0"/>
  </w:style>
  <w:style w:type="character" w:customStyle="1" w:styleId="22">
    <w:name w:val="Верх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  <w:lang w:val="be-BY" w:eastAsia="ru-RU"/>
    </w:rPr>
  </w:style>
  <w:style w:type="character" w:customStyle="1" w:styleId="23">
    <w:name w:val="Нижний колонтитул Знак"/>
    <w:basedOn w:val="2"/>
    <w:link w:val="8"/>
    <w:qFormat/>
    <w:uiPriority w:val="99"/>
    <w:rPr>
      <w:rFonts w:ascii="Times New Roman" w:hAnsi="Times New Roman" w:eastAsia="Times New Roman" w:cs="Times New Roman"/>
      <w:sz w:val="24"/>
      <w:szCs w:val="24"/>
      <w:lang w:val="be-BY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MGDDiM</Company>
  <Pages>4</Pages>
  <Words>1029</Words>
  <Characters>5870</Characters>
  <Lines>48</Lines>
  <Paragraphs>13</Paragraphs>
  <TotalTime>12</TotalTime>
  <ScaleCrop>false</ScaleCrop>
  <LinksUpToDate>false</LinksUpToDate>
  <CharactersWithSpaces>6886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2012-10-31T01:56:00Z</dcterms:created>
  <dc:creator>106</dc:creator>
  <cp:lastModifiedBy>user</cp:lastModifiedBy>
  <cp:lastPrinted>2020-09-08T13:38:00Z</cp:lastPrinted>
  <dcterms:modified xsi:type="dcterms:W3CDTF">2025-09-04T10:06:40Z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9EDC3FAAB396473AA9B1AAB8423D8011_12</vt:lpwstr>
  </property>
</Properties>
</file>